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113D3186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75BAC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3B9B4ECC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75BAC">
        <w:rPr>
          <w:rFonts w:asciiTheme="minorHAnsi" w:hAnsiTheme="minorHAnsi" w:cstheme="minorHAnsi"/>
          <w:color w:val="FF0000"/>
          <w:sz w:val="22"/>
          <w:szCs w:val="22"/>
        </w:rPr>
        <w:t>N</w:t>
      </w:r>
      <w:r w:rsidR="00C423D2" w:rsidRPr="00C423D2">
        <w:rPr>
          <w:rFonts w:asciiTheme="minorHAnsi" w:hAnsiTheme="minorHAnsi" w:cstheme="minorHAnsi"/>
          <w:color w:val="FF0000"/>
          <w:sz w:val="22"/>
          <w:szCs w:val="22"/>
        </w:rPr>
        <w:t>uotolinio duomenų nuskaitymo (ryšio) paslaugų iš įvadinių apskaitos prietaisų, įrengtų šuliniuose ir patalpose</w:t>
      </w:r>
      <w:r w:rsidR="00C423D2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675BAC">
        <w:rPr>
          <w:rFonts w:asciiTheme="minorHAnsi" w:hAnsiTheme="minorHAnsi" w:cstheme="minorHAnsi"/>
          <w:sz w:val="22"/>
          <w:szCs w:val="22"/>
        </w:rPr>
        <w:t>,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D52D3B" w:rsidRDefault="00D52D3B">
    <w:pPr>
      <w:pStyle w:val="Footer"/>
      <w:jc w:val="center"/>
    </w:pPr>
  </w:p>
  <w:p w14:paraId="72FA3315" w14:textId="77777777" w:rsidR="00D52D3B" w:rsidRPr="00EE1CE0" w:rsidRDefault="00D52D3B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74DAA"/>
    <w:rsid w:val="002E152C"/>
    <w:rsid w:val="002E7249"/>
    <w:rsid w:val="003314BC"/>
    <w:rsid w:val="00357E55"/>
    <w:rsid w:val="003C7B21"/>
    <w:rsid w:val="004F67F7"/>
    <w:rsid w:val="005921C9"/>
    <w:rsid w:val="005F253B"/>
    <w:rsid w:val="00605DF2"/>
    <w:rsid w:val="00675BAC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423D2"/>
    <w:rsid w:val="00C45597"/>
    <w:rsid w:val="00CB7220"/>
    <w:rsid w:val="00D52D3B"/>
    <w:rsid w:val="00D87D10"/>
    <w:rsid w:val="00DC46B9"/>
    <w:rsid w:val="00DC4CDA"/>
    <w:rsid w:val="00E53562"/>
    <w:rsid w:val="00EA3E89"/>
    <w:rsid w:val="00EE0F53"/>
    <w:rsid w:val="00F3464C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699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12</cp:revision>
  <dcterms:created xsi:type="dcterms:W3CDTF">2021-04-20T17:27:00Z</dcterms:created>
  <dcterms:modified xsi:type="dcterms:W3CDTF">2026-02-10T12:56:00Z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